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附件：中国美术学院2</w:t>
      </w:r>
      <w:r>
        <w:rPr>
          <w:rFonts w:hint="eastAsia" w:ascii="宋体" w:hAnsi="宋体" w:eastAsia="宋体" w:cs="宋体"/>
          <w:color w:val="000000"/>
          <w:kern w:val="0"/>
          <w:sz w:val="28"/>
          <w:szCs w:val="28"/>
        </w:rPr>
        <w:t>02</w:t>
      </w:r>
      <w:r>
        <w:rPr>
          <w:rFonts w:hint="eastAsia" w:ascii="宋体" w:hAnsi="宋体" w:eastAsia="宋体" w:cs="宋体"/>
          <w:color w:val="000000"/>
          <w:kern w:val="0"/>
          <w:sz w:val="28"/>
          <w:szCs w:val="28"/>
        </w:rPr>
        <w:t>2年招收博士后研究方向简介</w:t>
      </w:r>
    </w:p>
    <w:p>
      <w:pPr>
        <w:rPr>
          <w:rFonts w:hint="eastAsia" w:ascii="宋体" w:hAnsi="宋体" w:eastAsia="宋体" w:cs="宋体"/>
          <w:color w:val="000000"/>
          <w:kern w:val="0"/>
          <w:sz w:val="24"/>
        </w:rPr>
      </w:pPr>
    </w:p>
    <w:p>
      <w:pPr>
        <w:pStyle w:val="2"/>
        <w:shd w:val="clear" w:color="auto" w:fill="FFFFFF"/>
        <w:spacing w:before="0" w:beforeAutospacing="0" w:after="0" w:afterAutospacing="0" w:line="440" w:lineRule="atLeast"/>
        <w:ind w:firstLine="562"/>
        <w:rPr>
          <w:rFonts w:hint="eastAsia" w:ascii="宋体" w:hAnsi="宋体" w:eastAsia="宋体" w:cs="宋体"/>
          <w:color w:val="5F5F5F"/>
        </w:rPr>
      </w:pPr>
      <w:r>
        <w:rPr>
          <w:rStyle w:val="5"/>
          <w:rFonts w:hint="eastAsia" w:ascii="宋体" w:hAnsi="宋体" w:eastAsia="宋体" w:cs="宋体"/>
          <w:color w:val="5F5F5F"/>
          <w:sz w:val="28"/>
          <w:szCs w:val="28"/>
        </w:rPr>
        <w:t>一、汉字文化研究（合作导师：曹锦炎、沈浩）</w:t>
      </w:r>
    </w:p>
    <w:p>
      <w:pPr>
        <w:pStyle w:val="2"/>
        <w:shd w:val="clear" w:color="auto" w:fill="FFFFFF"/>
        <w:spacing w:before="0" w:beforeAutospacing="0" w:after="0" w:afterAutospacing="0" w:line="440" w:lineRule="atLeast"/>
        <w:ind w:firstLine="560"/>
        <w:rPr>
          <w:rFonts w:hint="eastAsia" w:ascii="宋体" w:hAnsi="宋体" w:eastAsia="宋体" w:cs="宋体"/>
          <w:color w:val="5F5F5F"/>
        </w:rPr>
      </w:pPr>
      <w:r>
        <w:rPr>
          <w:rFonts w:hint="eastAsia" w:ascii="宋体" w:hAnsi="宋体" w:eastAsia="宋体" w:cs="宋体"/>
          <w:color w:val="000000"/>
          <w:sz w:val="28"/>
          <w:szCs w:val="28"/>
        </w:rPr>
        <w:t>“中国美术学院汉字文化研究所”围绕“古文字”和“金石学”两大核心开展教学和科研工作。在视觉艺术东方学总体学术研究布局之内，设置“汉字文化”研</w:t>
      </w:r>
      <w:bookmarkStart w:id="0" w:name="_GoBack"/>
      <w:bookmarkEnd w:id="0"/>
      <w:r>
        <w:rPr>
          <w:rFonts w:hint="eastAsia" w:ascii="宋体" w:hAnsi="宋体" w:eastAsia="宋体" w:cs="宋体"/>
          <w:color w:val="000000"/>
          <w:sz w:val="28"/>
          <w:szCs w:val="28"/>
        </w:rPr>
        <w:t>究方向，并招收以博士后研究人员为基础的科研力量。</w:t>
      </w:r>
    </w:p>
    <w:p>
      <w:pPr>
        <w:pStyle w:val="2"/>
        <w:shd w:val="clear" w:color="auto" w:fill="FFFFFF"/>
        <w:spacing w:before="0" w:beforeAutospacing="0" w:after="0" w:afterAutospacing="0" w:line="440" w:lineRule="atLeast"/>
        <w:ind w:firstLine="560"/>
        <w:rPr>
          <w:rFonts w:hint="eastAsia" w:ascii="宋体" w:hAnsi="宋体" w:eastAsia="宋体" w:cs="宋体"/>
          <w:color w:val="5F5F5F"/>
        </w:rPr>
      </w:pPr>
      <w:r>
        <w:rPr>
          <w:rFonts w:hint="eastAsia" w:ascii="宋体" w:hAnsi="宋体" w:eastAsia="宋体" w:cs="宋体"/>
          <w:color w:val="000000"/>
          <w:sz w:val="28"/>
          <w:szCs w:val="28"/>
        </w:rPr>
        <w:t>招收博士后研究方向立足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pPr>
        <w:pStyle w:val="2"/>
        <w:shd w:val="clear" w:color="auto" w:fill="FFFFFF"/>
        <w:spacing w:before="0" w:beforeAutospacing="0" w:after="0" w:afterAutospacing="0" w:line="440" w:lineRule="atLeast"/>
        <w:ind w:firstLine="562"/>
        <w:rPr>
          <w:rFonts w:hint="eastAsia" w:ascii="宋体" w:hAnsi="宋体" w:eastAsia="宋体" w:cs="宋体"/>
          <w:color w:val="5F5F5F"/>
        </w:rPr>
      </w:pPr>
      <w:r>
        <w:rPr>
          <w:rStyle w:val="5"/>
          <w:rFonts w:hint="eastAsia" w:ascii="宋体" w:hAnsi="宋体" w:eastAsia="宋体" w:cs="宋体"/>
          <w:color w:val="5F5F5F"/>
          <w:sz w:val="28"/>
          <w:szCs w:val="28"/>
        </w:rPr>
        <w:t>二、设计理论与实践研究（合作导师：杭间、韩绪、吴小华、毕学锋、周武、王昀）</w:t>
      </w:r>
    </w:p>
    <w:p>
      <w:pPr>
        <w:pStyle w:val="2"/>
        <w:shd w:val="clear" w:color="auto" w:fill="FFFFFF"/>
        <w:spacing w:before="0" w:beforeAutospacing="0" w:after="0" w:afterAutospacing="0" w:line="440" w:lineRule="atLeast"/>
        <w:ind w:firstLine="560"/>
        <w:rPr>
          <w:rFonts w:hint="eastAsia" w:ascii="宋体" w:hAnsi="宋体" w:eastAsia="宋体" w:cs="宋体"/>
          <w:color w:val="5F5F5F"/>
        </w:rPr>
      </w:pPr>
      <w:r>
        <w:rPr>
          <w:rFonts w:hint="eastAsia" w:ascii="宋体" w:hAnsi="宋体" w:eastAsia="宋体" w:cs="宋体"/>
          <w:color w:val="000000"/>
          <w:sz w:val="28"/>
          <w:szCs w:val="28"/>
        </w:rPr>
        <w:t>深入探索设计、科技、文化、艺术交叉理论，围绕设计艺术史、产品设计、手工艺、视觉传播、非物质文化保护等研究方向等进行综合实践创新。</w:t>
      </w:r>
    </w:p>
    <w:p>
      <w:pPr>
        <w:pStyle w:val="2"/>
        <w:shd w:val="clear" w:color="auto" w:fill="FFFFFF"/>
        <w:spacing w:before="0" w:beforeAutospacing="0" w:after="0" w:afterAutospacing="0" w:line="440" w:lineRule="atLeast"/>
        <w:ind w:firstLine="562"/>
        <w:rPr>
          <w:rFonts w:hint="eastAsia" w:ascii="宋体" w:hAnsi="宋体" w:eastAsia="宋体" w:cs="宋体"/>
          <w:color w:val="5F5F5F"/>
        </w:rPr>
      </w:pPr>
      <w:r>
        <w:rPr>
          <w:rStyle w:val="5"/>
          <w:rFonts w:hint="eastAsia" w:ascii="宋体" w:hAnsi="宋体" w:eastAsia="宋体" w:cs="宋体"/>
          <w:color w:val="5F5F5F"/>
          <w:sz w:val="28"/>
          <w:szCs w:val="28"/>
        </w:rPr>
        <w:t>三、中国现代教育思想史研究（合作导师：高世名）</w:t>
      </w:r>
    </w:p>
    <w:p>
      <w:pPr>
        <w:pStyle w:val="2"/>
        <w:shd w:val="clear" w:color="auto" w:fill="FFFFFF"/>
        <w:spacing w:before="0" w:beforeAutospacing="0" w:after="0" w:afterAutospacing="0" w:line="440" w:lineRule="atLeast"/>
        <w:ind w:firstLine="560"/>
        <w:rPr>
          <w:rFonts w:hint="eastAsia" w:ascii="宋体" w:hAnsi="宋体" w:eastAsia="宋体" w:cs="宋体"/>
          <w:color w:val="5F5F5F"/>
        </w:rPr>
      </w:pPr>
      <w:r>
        <w:rPr>
          <w:rFonts w:hint="eastAsia" w:ascii="宋体" w:hAnsi="宋体" w:eastAsia="宋体" w:cs="宋体"/>
          <w:color w:val="000000"/>
          <w:sz w:val="28"/>
          <w:szCs w:val="28"/>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中国近现代教育思想及实践研究、中西艺术教育思想比较研究、中国现代艺术教育研究、社会美育研究等。</w:t>
      </w:r>
    </w:p>
    <w:p>
      <w:pPr>
        <w:pStyle w:val="2"/>
        <w:shd w:val="clear" w:color="auto" w:fill="FFFFFF"/>
        <w:spacing w:before="0" w:beforeAutospacing="0" w:after="0" w:afterAutospacing="0" w:line="440" w:lineRule="atLeast"/>
        <w:ind w:firstLine="843"/>
        <w:rPr>
          <w:rFonts w:hint="eastAsia" w:ascii="宋体" w:hAnsi="宋体" w:eastAsia="宋体" w:cs="宋体"/>
          <w:color w:val="5F5F5F"/>
        </w:rPr>
      </w:pPr>
      <w:r>
        <w:rPr>
          <w:rStyle w:val="5"/>
          <w:rFonts w:hint="eastAsia" w:ascii="宋体" w:hAnsi="宋体" w:eastAsia="宋体" w:cs="宋体"/>
          <w:color w:val="5F5F5F"/>
          <w:sz w:val="28"/>
          <w:szCs w:val="28"/>
        </w:rPr>
        <w:t>四、中国古典艺术理论研究（合作导师：张文江、连冕）</w:t>
      </w:r>
    </w:p>
    <w:p>
      <w:pPr>
        <w:pStyle w:val="2"/>
        <w:shd w:val="clear" w:color="auto" w:fill="FFFFFF"/>
        <w:spacing w:before="0" w:beforeAutospacing="0" w:after="0" w:afterAutospacing="0" w:line="440" w:lineRule="atLeast"/>
        <w:ind w:firstLine="840"/>
        <w:rPr>
          <w:rFonts w:hint="eastAsia" w:ascii="宋体" w:hAnsi="宋体" w:eastAsia="宋体" w:cs="宋体"/>
          <w:color w:val="5F5F5F"/>
        </w:rPr>
      </w:pPr>
      <w:r>
        <w:rPr>
          <w:rFonts w:hint="eastAsia" w:ascii="宋体" w:hAnsi="宋体" w:eastAsia="宋体" w:cs="宋体"/>
          <w:color w:val="000000"/>
          <w:sz w:val="28"/>
          <w:szCs w:val="28"/>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pPr>
        <w:pStyle w:val="2"/>
        <w:shd w:val="clear" w:color="auto" w:fill="FFFFFF"/>
        <w:spacing w:before="0" w:beforeAutospacing="0" w:after="0" w:afterAutospacing="0" w:line="440" w:lineRule="atLeast"/>
        <w:ind w:firstLine="703"/>
        <w:rPr>
          <w:rFonts w:hint="eastAsia" w:ascii="宋体" w:hAnsi="宋体" w:eastAsia="宋体" w:cs="宋体"/>
          <w:color w:val="5F5F5F"/>
        </w:rPr>
      </w:pPr>
      <w:r>
        <w:rPr>
          <w:rStyle w:val="5"/>
          <w:rFonts w:hint="eastAsia" w:ascii="宋体" w:hAnsi="宋体" w:eastAsia="宋体" w:cs="宋体"/>
          <w:color w:val="5F5F5F"/>
          <w:sz w:val="28"/>
          <w:szCs w:val="28"/>
        </w:rPr>
        <w:t>五、艺术智性学研究（合作导师：曹意强、王霖）</w:t>
      </w:r>
    </w:p>
    <w:p>
      <w:pPr>
        <w:pStyle w:val="2"/>
        <w:shd w:val="clear" w:color="auto" w:fill="FFFFFF"/>
        <w:spacing w:before="0" w:beforeAutospacing="0" w:after="0" w:afterAutospacing="0" w:line="440" w:lineRule="atLeast"/>
        <w:ind w:firstLine="700"/>
        <w:rPr>
          <w:rFonts w:hint="eastAsia" w:ascii="宋体" w:hAnsi="宋体" w:eastAsia="宋体" w:cs="宋体"/>
          <w:color w:val="5F5F5F"/>
        </w:rPr>
      </w:pPr>
      <w:r>
        <w:rPr>
          <w:rFonts w:hint="eastAsia" w:ascii="宋体" w:hAnsi="宋体" w:eastAsia="宋体" w:cs="宋体"/>
          <w:color w:val="000000"/>
          <w:sz w:val="28"/>
          <w:szCs w:val="28"/>
        </w:rPr>
        <w:t>本博士后研究方向旨在重新思考艺术与思想、艺术与科学，以及艺术与教育的关系。如果对应于自然，凡人类创物之能与所创之物不妨统称为“艺术”，无论是古希腊的“艺术”概念还是中国古典学中“艺”的概念皆如此；“圣人因智以造艺，因艺以立事”一语就高度概括了这一点。然而，自18世纪以来，“艺术”的概念发生了根本性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远的审美品质潜活于人类历史的创造之中，值得加以揭示与研究，这对我们所处的创意时代尤为重要。</w:t>
      </w:r>
    </w:p>
    <w:p>
      <w:pPr>
        <w:pStyle w:val="2"/>
        <w:shd w:val="clear" w:color="auto" w:fill="FFFFFF"/>
        <w:spacing w:before="0" w:beforeAutospacing="0" w:after="0" w:afterAutospacing="0" w:line="440" w:lineRule="atLeast"/>
        <w:ind w:firstLine="560"/>
        <w:rPr>
          <w:rFonts w:hint="eastAsia" w:ascii="宋体" w:hAnsi="宋体" w:eastAsia="宋体" w:cs="宋体"/>
          <w:color w:val="5F5F5F"/>
        </w:rPr>
      </w:pPr>
      <w:r>
        <w:rPr>
          <w:rFonts w:hint="eastAsia" w:ascii="宋体" w:hAnsi="宋体" w:eastAsia="宋体" w:cs="宋体"/>
          <w:color w:val="000000"/>
          <w:sz w:val="28"/>
          <w:szCs w:val="28"/>
        </w:rPr>
        <w:t>本届博士后的具体研究内容是中西重要艺术概念的演变及其对哲学（美学）和文论的影响或互动关系。申请入站者必须熟练掌握一门外语，并需呈交其研究计划，含研究提要（约一千字）与主要参考文献。入站者需在研究结束前呈交5-8万字论文，经答辨通过方能出站。</w:t>
      </w:r>
    </w:p>
    <w:p>
      <w:pPr>
        <w:pStyle w:val="2"/>
        <w:shd w:val="clear" w:color="auto" w:fill="FFFFFF"/>
        <w:spacing w:before="0" w:beforeAutospacing="0" w:after="0" w:afterAutospacing="0" w:line="440" w:lineRule="atLeast"/>
        <w:ind w:firstLine="562"/>
        <w:rPr>
          <w:rFonts w:hint="eastAsia" w:ascii="宋体" w:hAnsi="宋体" w:eastAsia="宋体" w:cs="宋体"/>
          <w:color w:val="5F5F5F"/>
        </w:rPr>
      </w:pPr>
      <w:r>
        <w:rPr>
          <w:rStyle w:val="5"/>
          <w:rFonts w:hint="eastAsia" w:ascii="宋体" w:hAnsi="宋体" w:eastAsia="宋体" w:cs="宋体"/>
          <w:color w:val="5F5F5F"/>
          <w:sz w:val="28"/>
          <w:szCs w:val="28"/>
        </w:rPr>
        <w:t>六、网络社会与数字人文研究（合作导师：陈嘉映、黄孙权）</w:t>
      </w:r>
    </w:p>
    <w:p>
      <w:pPr>
        <w:pStyle w:val="2"/>
        <w:shd w:val="clear" w:color="auto" w:fill="FFFFFF"/>
        <w:spacing w:before="0" w:beforeAutospacing="0" w:after="0" w:afterAutospacing="0" w:line="440" w:lineRule="atLeast"/>
        <w:ind w:firstLine="560"/>
        <w:rPr>
          <w:rFonts w:hint="eastAsia" w:ascii="宋体" w:hAnsi="宋体" w:eastAsia="宋体" w:cs="宋体"/>
          <w:color w:val="5F5F5F"/>
        </w:rPr>
      </w:pPr>
      <w:r>
        <w:rPr>
          <w:rFonts w:hint="eastAsia" w:ascii="宋体" w:hAnsi="宋体" w:eastAsia="宋体" w:cs="宋体"/>
          <w:color w:val="000000"/>
          <w:sz w:val="28"/>
          <w:szCs w:val="28"/>
        </w:rPr>
        <w:t>未来已来，只是分配不均。数字社会从新的技術世界图景涌现，社会文化与地缘政治相互的作用因为信息技术发展与信息传播方式而改变了。社会的与技术的网络不单是两者关系的随意组和：既有的社會织理影响新信息技术的发展，技术传播速度又决定了社会能否被重编。开关/上链等机械电子用词成为社会如何是”新的”关键。70年代新国际分工中脱勾（off hook）的发展中国家，是千禧年前无网脫節（switch off）的国家，是2020年脱链（off chain）的国家。西欧工业化以降的社会学认识论受到挑战，古典意义上的真善美，现代意义的公平、权利、文化、共同生活都面临如何摆脱旧时空的限制而还能有所意义的难题。如果亚里斯多德能用podcast,他会怎么谈数字社会的”好生活”与”幸福“？我们邀请来自哲学、社会学、建筑学与空间理论、媒体与文化研究等不同领域的青年学者们，共同探索此一攸关的命题。</w:t>
      </w:r>
    </w:p>
    <w:p>
      <w:pPr>
        <w:pStyle w:val="2"/>
        <w:shd w:val="clear" w:color="auto" w:fill="FFFFFF"/>
        <w:spacing w:before="0" w:beforeAutospacing="0" w:after="0" w:afterAutospacing="0" w:line="440" w:lineRule="atLeast"/>
        <w:ind w:firstLine="562"/>
        <w:rPr>
          <w:rFonts w:hint="eastAsia" w:ascii="宋体" w:hAnsi="宋体" w:eastAsia="宋体" w:cs="宋体"/>
          <w:color w:val="5F5F5F"/>
        </w:rPr>
      </w:pPr>
      <w:r>
        <w:rPr>
          <w:rStyle w:val="5"/>
          <w:rFonts w:hint="eastAsia" w:ascii="宋体" w:hAnsi="宋体" w:eastAsia="宋体" w:cs="宋体"/>
          <w:color w:val="5F5F5F"/>
          <w:sz w:val="28"/>
          <w:szCs w:val="28"/>
        </w:rPr>
        <w:t>七、艺术哲学与当代艺术研究（合作导师：孙周兴、李凯生）</w:t>
      </w:r>
    </w:p>
    <w:p>
      <w:pPr>
        <w:pStyle w:val="2"/>
        <w:shd w:val="clear" w:color="auto" w:fill="FFFFFF"/>
        <w:spacing w:before="0" w:beforeAutospacing="0" w:after="0" w:afterAutospacing="0" w:line="440" w:lineRule="atLeast"/>
        <w:rPr>
          <w:rFonts w:hint="eastAsia" w:ascii="宋体" w:hAnsi="宋体" w:eastAsia="宋体" w:cs="宋体"/>
          <w:color w:val="5F5F5F"/>
        </w:rPr>
      </w:pPr>
      <w:r>
        <w:rPr>
          <w:rFonts w:hint="eastAsia" w:ascii="宋体" w:hAnsi="宋体" w:eastAsia="宋体" w:cs="宋体"/>
          <w:color w:val="000000"/>
          <w:sz w:val="28"/>
          <w:szCs w:val="28"/>
        </w:rPr>
        <w:t xml:space="preserve">    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C24C8"/>
    <w:rsid w:val="497C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2022-03-07T07:52:00Z</dcterms:created>
  <dc:creator>李豪娅</dc:creator>
  <cp:lastModifiedBy>李豪娅</cp:lastModifiedBy>
  <dcterms:modified xsi:type="dcterms:W3CDTF">2022-03-07T07:53:57Z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077D8C8D5F6445C2A740E5DE169433FF</vt:lpwstr>
  </property>
</Properties>
</file>