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7" w:lineRule="exact"/>
        <w:rPr>
          <w:rFonts w:hint="eastAsia" w:eastAsiaTheme="minorEastAsia"/>
          <w:lang w:eastAsia="zh-CN"/>
        </w:rPr>
        <w:sectPr>
          <w:pgSz w:w="11900" w:h="16840"/>
          <w:pgMar w:top="1480" w:right="1380" w:bottom="1280" w:left="1260" w:header="0" w:footer="1006" w:gutter="0"/>
          <w:cols w:space="720" w:num="1"/>
        </w:sectPr>
      </w:pPr>
    </w:p>
    <w:p>
      <w:pPr>
        <w:spacing w:line="580" w:lineRule="exact"/>
        <w:jc w:val="center"/>
        <w:rPr>
          <w:rFonts w:ascii="方正小标宋简体" w:hAnsi="仿宋" w:eastAsia="方正小标宋简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32"/>
          <w:szCs w:val="32"/>
          <w:lang w:eastAsia="zh-CN"/>
        </w:rPr>
        <w:t>2019</w:t>
      </w:r>
      <w:r>
        <w:rPr>
          <w:rFonts w:hint="eastAsia" w:ascii="方正小标宋简体" w:hAnsi="仿宋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仿宋" w:eastAsia="方正小标宋简体"/>
          <w:sz w:val="32"/>
          <w:szCs w:val="32"/>
          <w:lang w:eastAsia="zh-CN"/>
        </w:rPr>
        <w:t>国家艺术基金中国画写意人物画人才培养报名表</w:t>
      </w:r>
    </w:p>
    <w:p>
      <w:pPr>
        <w:spacing w:line="580" w:lineRule="exact"/>
        <w:rPr>
          <w:rFonts w:ascii="仿宋_GB2312" w:hAnsi="仿宋" w:eastAsia="仿宋_GB2312"/>
          <w:sz w:val="28"/>
          <w:szCs w:val="28"/>
          <w:lang w:eastAsia="zh-CN"/>
        </w:rPr>
      </w:pPr>
    </w:p>
    <w:tbl>
      <w:tblPr>
        <w:tblStyle w:val="7"/>
        <w:tblW w:w="8410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780"/>
        <w:gridCol w:w="1785"/>
        <w:gridCol w:w="1515"/>
        <w:gridCol w:w="1740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exact"/>
        </w:trPr>
        <w:tc>
          <w:tcPr>
            <w:tcW w:w="151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7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17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5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exact"/>
        </w:trPr>
        <w:tc>
          <w:tcPr>
            <w:tcW w:w="151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出生日期</w:t>
            </w:r>
          </w:p>
        </w:tc>
        <w:tc>
          <w:tcPr>
            <w:tcW w:w="17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民族</w:t>
            </w:r>
          </w:p>
        </w:tc>
        <w:tc>
          <w:tcPr>
            <w:tcW w:w="17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54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exact"/>
        </w:trPr>
        <w:tc>
          <w:tcPr>
            <w:tcW w:w="151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身份证号码</w:t>
            </w:r>
          </w:p>
        </w:tc>
        <w:tc>
          <w:tcPr>
            <w:tcW w:w="50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54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exact"/>
        </w:trPr>
        <w:tc>
          <w:tcPr>
            <w:tcW w:w="151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</w:t>
            </w:r>
          </w:p>
        </w:tc>
        <w:tc>
          <w:tcPr>
            <w:tcW w:w="50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54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exact"/>
        </w:trPr>
        <w:tc>
          <w:tcPr>
            <w:tcW w:w="151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</w:t>
            </w:r>
          </w:p>
        </w:tc>
        <w:tc>
          <w:tcPr>
            <w:tcW w:w="50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54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exact"/>
        </w:trPr>
        <w:tc>
          <w:tcPr>
            <w:tcW w:w="151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专业职称</w:t>
            </w:r>
          </w:p>
        </w:tc>
        <w:tc>
          <w:tcPr>
            <w:tcW w:w="17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专业方向</w:t>
            </w:r>
          </w:p>
        </w:tc>
        <w:tc>
          <w:tcPr>
            <w:tcW w:w="359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exact"/>
        </w:trPr>
        <w:tc>
          <w:tcPr>
            <w:tcW w:w="151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通讯地址</w:t>
            </w:r>
          </w:p>
        </w:tc>
        <w:tc>
          <w:tcPr>
            <w:tcW w:w="689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exact"/>
        </w:trPr>
        <w:tc>
          <w:tcPr>
            <w:tcW w:w="151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邮政编码</w:t>
            </w:r>
          </w:p>
        </w:tc>
        <w:tc>
          <w:tcPr>
            <w:tcW w:w="17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359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exact"/>
        </w:trPr>
        <w:tc>
          <w:tcPr>
            <w:tcW w:w="151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电子邮箱</w:t>
            </w:r>
          </w:p>
        </w:tc>
        <w:tc>
          <w:tcPr>
            <w:tcW w:w="689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5" w:hRule="exact"/>
        </w:trPr>
        <w:tc>
          <w:tcPr>
            <w:tcW w:w="151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689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2" w:hRule="atLeast"/>
        </w:trPr>
        <w:tc>
          <w:tcPr>
            <w:tcW w:w="736" w:type="dxa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个人简历</w:t>
            </w:r>
          </w:p>
        </w:tc>
        <w:tc>
          <w:tcPr>
            <w:tcW w:w="7674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540"/>
              <w:rPr>
                <w:sz w:val="24"/>
              </w:rPr>
            </w:pPr>
          </w:p>
          <w:p>
            <w:pPr>
              <w:ind w:firstLine="540"/>
              <w:rPr>
                <w:sz w:val="24"/>
              </w:rPr>
            </w:pPr>
          </w:p>
          <w:p>
            <w:pPr>
              <w:spacing w:line="400" w:lineRule="exact"/>
              <w:ind w:firstLine="600" w:firstLineChars="250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65" w:hRule="atLeast"/>
        </w:trPr>
        <w:tc>
          <w:tcPr>
            <w:tcW w:w="736" w:type="dxa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创作及获奖情况</w:t>
            </w:r>
          </w:p>
        </w:tc>
        <w:tc>
          <w:tcPr>
            <w:tcW w:w="7674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3"/>
              <w:ind w:firstLine="480" w:firstLineChars="200"/>
              <w:rPr>
                <w:rFonts w:ascii="楷体_GB2312" w:hAnsi="楷体_GB2312" w:eastAsia="楷体_GB2312" w:cs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2" w:hRule="atLeast"/>
        </w:trPr>
        <w:tc>
          <w:tcPr>
            <w:tcW w:w="736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承诺书</w:t>
            </w:r>
          </w:p>
        </w:tc>
        <w:tc>
          <w:tcPr>
            <w:tcW w:w="7674" w:type="dxa"/>
            <w:gridSpan w:val="5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本人承诺：</w:t>
            </w:r>
          </w:p>
          <w:p>
            <w:pPr>
              <w:ind w:firstLine="560" w:firstLineChars="200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本人已阅读、理解并接受“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2019国家艺术基金中国画写意人物画人才培养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招生简章”的相关规则要求，并保证所提供的信息及相关报名材料真实、有效，申报的创作构思为本人原创。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4"/>
                <w:lang w:eastAsia="zh-CN"/>
              </w:rPr>
            </w:pPr>
          </w:p>
          <w:p>
            <w:pPr>
              <w:spacing w:line="400" w:lineRule="exact"/>
              <w:ind w:firstLine="703" w:firstLineChars="250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签名：</w:t>
            </w:r>
          </w:p>
          <w:p>
            <w:pPr>
              <w:spacing w:line="400" w:lineRule="exact"/>
              <w:jc w:val="right"/>
              <w:rPr>
                <w:rFonts w:ascii="黑体" w:hAnsi="黑体" w:eastAsia="黑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年月日</w:t>
            </w:r>
          </w:p>
        </w:tc>
      </w:tr>
    </w:tbl>
    <w:p>
      <w:pPr>
        <w:spacing w:line="580" w:lineRule="exact"/>
        <w:ind w:firstLine="482" w:firstLineChars="200"/>
        <w:rPr>
          <w:rFonts w:ascii="仿宋" w:hAnsi="仿宋" w:eastAsia="仿宋"/>
          <w:b/>
          <w:sz w:val="24"/>
          <w:szCs w:val="24"/>
          <w:lang w:eastAsia="zh-CN"/>
        </w:rPr>
        <w:sectPr>
          <w:pgSz w:w="11900" w:h="16840"/>
          <w:pgMar w:top="1600" w:right="1380" w:bottom="1280" w:left="1260" w:header="0" w:footer="1006" w:gutter="0"/>
          <w:cols w:space="720" w:num="1"/>
        </w:sectPr>
      </w:pPr>
      <w:r>
        <w:rPr>
          <w:rFonts w:hint="eastAsia" w:ascii="仿宋" w:hAnsi="仿宋" w:eastAsia="仿宋"/>
          <w:b/>
          <w:sz w:val="24"/>
          <w:szCs w:val="24"/>
          <w:lang w:eastAsia="zh-CN"/>
        </w:rPr>
        <w:t>（★请用计算机填写后正反面打印，并手写签名）</w:t>
      </w:r>
    </w:p>
    <w:p>
      <w:pPr>
        <w:spacing w:line="153" w:lineRule="auto"/>
        <w:jc w:val="both"/>
        <w:rPr>
          <w:rFonts w:hint="eastAsia" w:eastAsiaTheme="minorEastAsia"/>
          <w:sz w:val="24"/>
          <w:lang w:eastAsia="zh-CN"/>
        </w:rPr>
        <w:sectPr>
          <w:footerReference r:id="rId3" w:type="default"/>
          <w:pgSz w:w="11900" w:h="16840"/>
          <w:pgMar w:top="1480" w:right="1380" w:bottom="1280" w:left="1260" w:header="0" w:footer="1006" w:gutter="0"/>
          <w:cols w:space="720" w:num="1"/>
        </w:sectPr>
      </w:pPr>
    </w:p>
    <w:p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15"/>
      </w:rPr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3546475</wp:posOffset>
              </wp:positionH>
              <wp:positionV relativeFrom="page">
                <wp:posOffset>9864090</wp:posOffset>
              </wp:positionV>
              <wp:extent cx="514350" cy="1739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" cy="173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74" w:lineRule="exact"/>
                            <w:ind w:left="40"/>
                            <w:rPr>
                              <w:sz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w w:val="105"/>
                              <w:sz w:val="23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w w:val="110"/>
                              <w:sz w:val="17"/>
                            </w:rPr>
                            <w:t xml:space="preserve">/ </w:t>
                          </w:r>
                          <w:r>
                            <w:rPr>
                              <w:w w:val="105"/>
                              <w:sz w:val="23"/>
                            </w:rPr>
                            <w:t>16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9.25pt;margin-top:776.7pt;height:13.7pt;width:40.5pt;mso-position-horizontal-relative:page;mso-position-vertical-relative:page;z-index:-251658240;mso-width-relative:page;mso-height-relative:page;" filled="f" stroked="f" coordsize="21600,21600" o:gfxdata="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I76Lc2gAAAA0B&#10;AAAPAAAAAAAAAAEAIAAAACIAAABkcnMvZG93bnJldi54bWxQSwECFAAUAAAACACHTuJApGNSrqcB&#10;AAAsAwAADgAAAAAAAAABACAAAAAp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74" w:lineRule="exact"/>
                      <w:ind w:left="40"/>
                      <w:rPr>
                        <w:sz w:val="23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w w:val="105"/>
                        <w:sz w:val="23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w w:val="110"/>
                        <w:sz w:val="17"/>
                      </w:rPr>
                      <w:t xml:space="preserve">/ </w:t>
                    </w:r>
                    <w:r>
                      <w:rPr>
                        <w:w w:val="105"/>
                        <w:sz w:val="23"/>
                      </w:rPr>
                      <w:t>16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36"/>
    <w:rsid w:val="00007AEA"/>
    <w:rsid w:val="000370A6"/>
    <w:rsid w:val="000F15F0"/>
    <w:rsid w:val="001117DA"/>
    <w:rsid w:val="0011306E"/>
    <w:rsid w:val="0011619D"/>
    <w:rsid w:val="00150B17"/>
    <w:rsid w:val="001D55B7"/>
    <w:rsid w:val="00222F05"/>
    <w:rsid w:val="002D3658"/>
    <w:rsid w:val="00362834"/>
    <w:rsid w:val="003861A3"/>
    <w:rsid w:val="003F4DDC"/>
    <w:rsid w:val="00432836"/>
    <w:rsid w:val="004563F1"/>
    <w:rsid w:val="0049213E"/>
    <w:rsid w:val="004C51CF"/>
    <w:rsid w:val="004C6FDF"/>
    <w:rsid w:val="005020C0"/>
    <w:rsid w:val="00585B3C"/>
    <w:rsid w:val="00587718"/>
    <w:rsid w:val="005E7A35"/>
    <w:rsid w:val="005F2EEB"/>
    <w:rsid w:val="00625D00"/>
    <w:rsid w:val="00654E2D"/>
    <w:rsid w:val="0068671F"/>
    <w:rsid w:val="007175D0"/>
    <w:rsid w:val="00765464"/>
    <w:rsid w:val="007A75DC"/>
    <w:rsid w:val="00827B7D"/>
    <w:rsid w:val="0085007A"/>
    <w:rsid w:val="008613FA"/>
    <w:rsid w:val="008A00B3"/>
    <w:rsid w:val="008B2599"/>
    <w:rsid w:val="00901613"/>
    <w:rsid w:val="009147F9"/>
    <w:rsid w:val="0092133A"/>
    <w:rsid w:val="00933CEE"/>
    <w:rsid w:val="009604C6"/>
    <w:rsid w:val="00962632"/>
    <w:rsid w:val="00967E91"/>
    <w:rsid w:val="00987250"/>
    <w:rsid w:val="009C14C6"/>
    <w:rsid w:val="009E54AC"/>
    <w:rsid w:val="009F23B0"/>
    <w:rsid w:val="00AA35FA"/>
    <w:rsid w:val="00AA384D"/>
    <w:rsid w:val="00AC5094"/>
    <w:rsid w:val="00B23734"/>
    <w:rsid w:val="00BC153C"/>
    <w:rsid w:val="00C5205F"/>
    <w:rsid w:val="00C83D6B"/>
    <w:rsid w:val="00D37D69"/>
    <w:rsid w:val="00D75E0E"/>
    <w:rsid w:val="00E06BF8"/>
    <w:rsid w:val="00E555EE"/>
    <w:rsid w:val="00E64903"/>
    <w:rsid w:val="00EB428B"/>
    <w:rsid w:val="00EB52B2"/>
    <w:rsid w:val="00ED3E16"/>
    <w:rsid w:val="00F4246D"/>
    <w:rsid w:val="00F74F1C"/>
    <w:rsid w:val="00FA6CC1"/>
    <w:rsid w:val="00FB52EA"/>
    <w:rsid w:val="00FC26A0"/>
    <w:rsid w:val="534844B7"/>
    <w:rsid w:val="5D1869B8"/>
    <w:rsid w:val="FEEC56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Noto Sans CJK JP Regular" w:hAnsi="Noto Sans CJK JP Regular" w:eastAsia="Noto Sans CJK JP Regular" w:cs="Noto Sans CJK JP Regular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pPr>
      <w:ind w:left="541"/>
    </w:pPr>
    <w:rPr>
      <w:sz w:val="24"/>
      <w:szCs w:val="24"/>
    </w:rPr>
  </w:style>
  <w:style w:type="paragraph" w:styleId="3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8">
    <w:name w:val="正文文本 Char"/>
    <w:basedOn w:val="5"/>
    <w:link w:val="2"/>
    <w:uiPriority w:val="1"/>
    <w:rPr>
      <w:rFonts w:ascii="Noto Sans CJK JP Regular" w:hAnsi="Noto Sans CJK JP Regular" w:eastAsia="Noto Sans CJK JP Regular" w:cs="Noto Sans CJK JP Regular"/>
      <w:kern w:val="0"/>
      <w:sz w:val="24"/>
      <w:szCs w:val="24"/>
      <w:lang w:eastAsia="en-US"/>
    </w:rPr>
  </w:style>
  <w:style w:type="paragraph" w:customStyle="1" w:styleId="9">
    <w:name w:val="Table Paragraph"/>
    <w:basedOn w:val="1"/>
    <w:qFormat/>
    <w:uiPriority w:val="1"/>
    <w:pPr>
      <w:jc w:val="center"/>
    </w:pPr>
  </w:style>
  <w:style w:type="paragraph" w:customStyle="1" w:styleId="10">
    <w:name w:val="列出段落1"/>
    <w:basedOn w:val="1"/>
    <w:unhideWhenUsed/>
    <w:uiPriority w:val="99"/>
    <w:pPr>
      <w:ind w:firstLine="420" w:firstLineChars="200"/>
    </w:pPr>
  </w:style>
  <w:style w:type="paragraph" w:customStyle="1" w:styleId="11">
    <w:name w:val="无间隔1"/>
    <w:qFormat/>
    <w:uiPriority w:val="1"/>
    <w:pPr>
      <w:widowControl w:val="0"/>
      <w:autoSpaceDE w:val="0"/>
      <w:autoSpaceDN w:val="0"/>
    </w:pPr>
    <w:rPr>
      <w:rFonts w:ascii="Noto Sans CJK JP Regular" w:hAnsi="Noto Sans CJK JP Regular" w:eastAsia="Noto Sans CJK JP Regular" w:cs="Noto Sans CJK JP Regular"/>
      <w:sz w:val="22"/>
      <w:szCs w:val="22"/>
      <w:lang w:val="en-US" w:eastAsia="en-US" w:bidi="ar-SA"/>
    </w:rPr>
  </w:style>
  <w:style w:type="character" w:customStyle="1" w:styleId="12">
    <w:name w:val="Unresolved Mention"/>
    <w:basedOn w:val="5"/>
    <w:unhideWhenUsed/>
    <w:uiPriority w:val="99"/>
    <w:rPr>
      <w:color w:val="605E5C"/>
      <w:shd w:val="clear" w:color="auto" w:fill="E1DFDD"/>
    </w:rPr>
  </w:style>
  <w:style w:type="paragraph" w:customStyle="1" w:styleId="13">
    <w:name w:val="Default"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PMingLiU"/>
      <w:color w:val="000000"/>
      <w:sz w:val="24"/>
      <w:szCs w:val="24"/>
      <w:lang w:val="en-US" w:eastAsia="zh-CN" w:bidi="ar-SA"/>
    </w:rPr>
  </w:style>
  <w:style w:type="character" w:customStyle="1" w:styleId="14">
    <w:name w:val="页眉 Char"/>
    <w:basedOn w:val="5"/>
    <w:link w:val="4"/>
    <w:uiPriority w:val="99"/>
    <w:rPr>
      <w:rFonts w:ascii="Noto Sans CJK JP Regular" w:hAnsi="Noto Sans CJK JP Regular" w:eastAsia="Noto Sans CJK JP Regular" w:cs="Noto Sans CJK JP Regular"/>
      <w:sz w:val="18"/>
      <w:szCs w:val="18"/>
      <w:lang w:eastAsia="en-US"/>
    </w:rPr>
  </w:style>
  <w:style w:type="character" w:customStyle="1" w:styleId="15">
    <w:name w:val="页脚 Char"/>
    <w:basedOn w:val="5"/>
    <w:link w:val="3"/>
    <w:uiPriority w:val="99"/>
    <w:rPr>
      <w:rFonts w:ascii="Noto Sans CJK JP Regular" w:hAnsi="Noto Sans CJK JP Regular" w:eastAsia="Noto Sans CJK JP Regular" w:cs="Noto Sans CJK JP Regular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421</Words>
  <Characters>2401</Characters>
  <Lines>20</Lines>
  <Paragraphs>5</Paragraphs>
  <TotalTime>115</TotalTime>
  <ScaleCrop>false</ScaleCrop>
  <LinksUpToDate>false</LinksUpToDate>
  <CharactersWithSpaces>2817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2019-08-13T10:06:00Z</dcterms:created>
  <dc:creator>dreamsummit</dc:creator>
  <cp:lastModifiedBy>Nick</cp:lastModifiedBy>
  <dcterms:modified xsi:type="dcterms:W3CDTF">2019-08-18T07:59:36Z</dcterms:modified>
  <dc:title>           2019年度国家艺术基金人才培养资助项目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